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1B2" w:rsidRDefault="005B71B2" w:rsidP="00790973">
      <w:pPr>
        <w:pStyle w:val="Nzev"/>
        <w:rPr>
          <w:sz w:val="36"/>
          <w:szCs w:val="36"/>
        </w:rPr>
      </w:pPr>
    </w:p>
    <w:p w:rsidR="00C30D59" w:rsidRPr="00790973" w:rsidRDefault="00B05769" w:rsidP="00790973">
      <w:pPr>
        <w:pStyle w:val="Nzev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C30D59"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4D0A8C" w:rsidP="00790973">
      <w:pPr>
        <w:pStyle w:val="Nzev"/>
        <w:spacing w:after="720"/>
        <w:rPr>
          <w:sz w:val="36"/>
          <w:szCs w:val="36"/>
        </w:rPr>
      </w:pPr>
      <w:r>
        <w:rPr>
          <w:sz w:val="36"/>
          <w:szCs w:val="36"/>
        </w:rPr>
        <w:t>Čištění a tlakové zkoušky potrubí DN 200, PN 63 Potěhy - P</w:t>
      </w:r>
      <w:r w:rsidR="005B71B2">
        <w:rPr>
          <w:sz w:val="36"/>
          <w:szCs w:val="36"/>
        </w:rPr>
        <w:t>ARAMO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Praha 7, Dělnická č.p.</w:t>
      </w:r>
      <w:r w:rsidR="004D0A8C">
        <w:t xml:space="preserve"> </w:t>
      </w:r>
      <w:r>
        <w:t>213, č.or.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4D0A8C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4D0A8C" w:rsidP="00C30D59">
      <w:pPr>
        <w:ind w:left="283" w:firstLine="284"/>
      </w:pPr>
      <w:r>
        <w:t>zastoupena</w:t>
      </w:r>
      <w:r w:rsidR="005B71B2">
        <w:t>:</w:t>
      </w:r>
      <w:r w:rsidR="005B71B2">
        <w:tab/>
      </w:r>
      <w:r w:rsidR="005B71B2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BE59EB">
        <w:t>, každý samostatně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BE59E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BE59E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BE59EB" w:rsidRDefault="004D0A8C" w:rsidP="00BE59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BE59EB">
              <w:rPr>
                <w:rFonts w:cs="Arial"/>
                <w:color w:val="000000"/>
                <w:sz w:val="16"/>
                <w:szCs w:val="16"/>
              </w:rPr>
              <w:t xml:space="preserve">Ing. </w:t>
            </w:r>
            <w:r w:rsidR="00BE59EB" w:rsidRPr="00BE59EB">
              <w:rPr>
                <w:rFonts w:cs="Arial"/>
                <w:color w:val="000000"/>
                <w:sz w:val="16"/>
                <w:szCs w:val="16"/>
              </w:rPr>
              <w:t>Ivo J</w:t>
            </w:r>
            <w:r w:rsidR="00B05769" w:rsidRPr="00BE59EB">
              <w:rPr>
                <w:rFonts w:cs="Arial"/>
                <w:color w:val="000000"/>
                <w:sz w:val="16"/>
                <w:szCs w:val="16"/>
              </w:rPr>
              <w:t>irovský</w:t>
            </w:r>
          </w:p>
        </w:tc>
        <w:tc>
          <w:tcPr>
            <w:tcW w:w="1839" w:type="dxa"/>
            <w:vAlign w:val="center"/>
          </w:tcPr>
          <w:p w:rsidR="00C30D59" w:rsidRPr="009A0F9B" w:rsidRDefault="00BE59EB" w:rsidP="00BE59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739 240 352</w:t>
            </w:r>
          </w:p>
        </w:tc>
        <w:tc>
          <w:tcPr>
            <w:tcW w:w="2303" w:type="dxa"/>
            <w:vAlign w:val="center"/>
          </w:tcPr>
          <w:p w:rsidR="00BE59EB" w:rsidRPr="009A0F9B" w:rsidRDefault="00766578" w:rsidP="00BE59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9" w:history="1">
              <w:r w:rsidR="00BE59EB" w:rsidRPr="00546C4B">
                <w:rPr>
                  <w:rStyle w:val="Hypertextovodkaz"/>
                  <w:rFonts w:cs="Arial"/>
                  <w:sz w:val="16"/>
                  <w:szCs w:val="16"/>
                </w:rPr>
                <w:t>ivo.jirovsky@ceproas.cz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BE59E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BE59E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Default="00BE59E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BE59EB">
              <w:rPr>
                <w:rFonts w:cs="Arial"/>
                <w:color w:val="000000"/>
                <w:sz w:val="16"/>
                <w:szCs w:val="16"/>
              </w:rPr>
              <w:t>Lubomír Schier</w:t>
            </w:r>
          </w:p>
          <w:p w:rsidR="003A3A1A" w:rsidRPr="00BE59EB" w:rsidRDefault="003A3A1A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Josef Paul</w:t>
            </w:r>
          </w:p>
        </w:tc>
        <w:tc>
          <w:tcPr>
            <w:tcW w:w="1839" w:type="dxa"/>
            <w:vAlign w:val="center"/>
          </w:tcPr>
          <w:p w:rsidR="003A3A1A" w:rsidRDefault="003A3A1A" w:rsidP="003A3A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602 495 152</w:t>
            </w:r>
          </w:p>
          <w:p w:rsidR="00C30D59" w:rsidRPr="009A0F9B" w:rsidRDefault="003A3A1A" w:rsidP="003A3A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602 651 850</w:t>
            </w:r>
          </w:p>
        </w:tc>
        <w:tc>
          <w:tcPr>
            <w:tcW w:w="2303" w:type="dxa"/>
            <w:vAlign w:val="center"/>
          </w:tcPr>
          <w:p w:rsidR="003A3A1A" w:rsidRDefault="00766578" w:rsidP="003A3A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0" w:history="1">
              <w:r w:rsidR="003A3A1A" w:rsidRPr="00546C4B">
                <w:rPr>
                  <w:rStyle w:val="Hypertextovodkaz"/>
                  <w:rFonts w:cs="Arial"/>
                  <w:sz w:val="16"/>
                  <w:szCs w:val="16"/>
                </w:rPr>
                <w:t>lubomir.schier@ceproas.cz</w:t>
              </w:r>
            </w:hyperlink>
          </w:p>
          <w:p w:rsidR="00BE59EB" w:rsidRPr="009A0F9B" w:rsidRDefault="00766578" w:rsidP="003A3A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1" w:history="1">
              <w:r w:rsidR="003A3A1A" w:rsidRPr="00546C4B">
                <w:rPr>
                  <w:rStyle w:val="Hypertextovodkaz"/>
                  <w:rFonts w:cs="Arial"/>
                  <w:sz w:val="16"/>
                  <w:szCs w:val="16"/>
                </w:rPr>
                <w:t>josef.paul@ceproas.cz</w:t>
              </w:r>
            </w:hyperlink>
          </w:p>
        </w:tc>
      </w:tr>
      <w:tr w:rsidR="003A3A1A" w:rsidRPr="009A21C7" w:rsidTr="009A0F9B">
        <w:tc>
          <w:tcPr>
            <w:tcW w:w="2660" w:type="dxa"/>
            <w:vAlign w:val="center"/>
          </w:tcPr>
          <w:p w:rsidR="003A3A1A" w:rsidRPr="00BE59EB" w:rsidRDefault="003A3A1A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BE59E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3A3A1A" w:rsidRDefault="003A3A1A" w:rsidP="00323CB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BE59EB">
              <w:rPr>
                <w:rFonts w:cs="Arial"/>
                <w:color w:val="000000"/>
                <w:sz w:val="16"/>
                <w:szCs w:val="16"/>
              </w:rPr>
              <w:t>Lubomír Schier</w:t>
            </w:r>
          </w:p>
          <w:p w:rsidR="003A3A1A" w:rsidRPr="00BE59EB" w:rsidRDefault="003A3A1A" w:rsidP="00323CB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Josef Paul</w:t>
            </w:r>
          </w:p>
        </w:tc>
        <w:tc>
          <w:tcPr>
            <w:tcW w:w="1839" w:type="dxa"/>
            <w:vAlign w:val="center"/>
          </w:tcPr>
          <w:p w:rsidR="003A3A1A" w:rsidRDefault="003A3A1A" w:rsidP="003A3A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602 495 152</w:t>
            </w:r>
          </w:p>
          <w:p w:rsidR="003A3A1A" w:rsidRPr="009A0F9B" w:rsidRDefault="003A3A1A" w:rsidP="003A3A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602 651 850</w:t>
            </w:r>
          </w:p>
        </w:tc>
        <w:tc>
          <w:tcPr>
            <w:tcW w:w="2303" w:type="dxa"/>
            <w:vAlign w:val="center"/>
          </w:tcPr>
          <w:p w:rsidR="003A3A1A" w:rsidRDefault="003A3A1A" w:rsidP="003A3A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20"/>
              </w:rPr>
              <w:fldChar w:fldCharType="begin"/>
            </w:r>
            <w:r>
              <w:instrText xml:space="preserve"> HYPERLINK "mailto:lubomir.schier@ceproas.cz" </w:instrText>
            </w:r>
            <w:r>
              <w:rPr>
                <w:sz w:val="20"/>
              </w:rPr>
              <w:fldChar w:fldCharType="separate"/>
            </w:r>
            <w:r w:rsidRPr="00546C4B">
              <w:rPr>
                <w:rStyle w:val="Hypertextovodkaz"/>
                <w:rFonts w:cs="Arial"/>
                <w:sz w:val="16"/>
                <w:szCs w:val="16"/>
              </w:rPr>
              <w:t>l</w:t>
            </w:r>
            <w:hyperlink r:id="rId12" w:history="1">
              <w:r w:rsidRPr="00546C4B">
                <w:rPr>
                  <w:rStyle w:val="Hypertextovodkaz"/>
                  <w:rFonts w:cs="Arial"/>
                  <w:sz w:val="16"/>
                  <w:szCs w:val="16"/>
                </w:rPr>
                <w:t>lubomir.schier@ceproas.cz</w:t>
              </w:r>
            </w:hyperlink>
          </w:p>
          <w:p w:rsidR="003A3A1A" w:rsidRPr="009A0F9B" w:rsidRDefault="00766578" w:rsidP="003A3A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3" w:history="1">
              <w:r w:rsidR="003A3A1A" w:rsidRPr="00546C4B">
                <w:rPr>
                  <w:rStyle w:val="Hypertextovodkaz"/>
                  <w:rFonts w:cs="Arial"/>
                  <w:sz w:val="16"/>
                  <w:szCs w:val="16"/>
                </w:rPr>
                <w:t>josef.paul@ceproas.cz</w:t>
              </w:r>
            </w:hyperlink>
            <w:r w:rsidR="003A3A1A">
              <w:rPr>
                <w:rStyle w:val="Hypertextovodkaz"/>
                <w:rFonts w:cs="Arial"/>
                <w:sz w:val="16"/>
                <w:szCs w:val="16"/>
              </w:rPr>
              <w:fldChar w:fldCharType="end"/>
            </w:r>
          </w:p>
        </w:tc>
      </w:tr>
      <w:tr w:rsidR="00BE59EB" w:rsidRPr="009A21C7" w:rsidTr="009A0F9B">
        <w:tc>
          <w:tcPr>
            <w:tcW w:w="2660" w:type="dxa"/>
            <w:vAlign w:val="center"/>
          </w:tcPr>
          <w:p w:rsidR="00BE59EB" w:rsidRPr="00BE59EB" w:rsidRDefault="00BE59E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BE59E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BE59EB" w:rsidRPr="00BE59EB" w:rsidRDefault="00BE59E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BE59EB">
              <w:rPr>
                <w:rFonts w:cs="Arial"/>
                <w:color w:val="000000"/>
                <w:sz w:val="16"/>
                <w:szCs w:val="16"/>
              </w:rPr>
              <w:t>Lubomír Schier,</w:t>
            </w:r>
          </w:p>
          <w:p w:rsidR="00BE59EB" w:rsidRPr="00BE59EB" w:rsidRDefault="00BE59E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BE59EB">
              <w:rPr>
                <w:rFonts w:cs="Arial"/>
                <w:color w:val="000000"/>
                <w:sz w:val="16"/>
                <w:szCs w:val="16"/>
              </w:rPr>
              <w:t>Josef Paul</w:t>
            </w:r>
          </w:p>
        </w:tc>
        <w:tc>
          <w:tcPr>
            <w:tcW w:w="1839" w:type="dxa"/>
            <w:vAlign w:val="center"/>
          </w:tcPr>
          <w:p w:rsidR="00BE59EB" w:rsidRDefault="00BE59EB" w:rsidP="00B560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602 495 152</w:t>
            </w:r>
          </w:p>
          <w:p w:rsidR="00BE59EB" w:rsidRPr="009A0F9B" w:rsidRDefault="00BE59EB" w:rsidP="00B560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602 651 850</w:t>
            </w:r>
          </w:p>
        </w:tc>
        <w:tc>
          <w:tcPr>
            <w:tcW w:w="2303" w:type="dxa"/>
            <w:vAlign w:val="center"/>
          </w:tcPr>
          <w:p w:rsidR="00BE59EB" w:rsidRDefault="00766578" w:rsidP="00B560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4" w:history="1">
              <w:r w:rsidR="00BE59EB" w:rsidRPr="00546C4B">
                <w:rPr>
                  <w:rStyle w:val="Hypertextovodkaz"/>
                  <w:rFonts w:cs="Arial"/>
                  <w:sz w:val="16"/>
                  <w:szCs w:val="16"/>
                </w:rPr>
                <w:t>lubomir.schier@ceproas.cz</w:t>
              </w:r>
            </w:hyperlink>
          </w:p>
          <w:p w:rsidR="00BE59EB" w:rsidRPr="009A0F9B" w:rsidRDefault="00766578" w:rsidP="00BE59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5" w:history="1">
              <w:r w:rsidR="00BE59EB" w:rsidRPr="00546C4B">
                <w:rPr>
                  <w:rStyle w:val="Hypertextovodkaz"/>
                  <w:rFonts w:cs="Arial"/>
                  <w:sz w:val="16"/>
                  <w:szCs w:val="16"/>
                </w:rPr>
                <w:t>josef.paul@ceproas.cz</w:t>
              </w:r>
            </w:hyperlink>
          </w:p>
        </w:tc>
      </w:tr>
      <w:tr w:rsidR="00BE59EB" w:rsidRPr="009A21C7" w:rsidTr="009A0F9B">
        <w:tc>
          <w:tcPr>
            <w:tcW w:w="2660" w:type="dxa"/>
            <w:vAlign w:val="center"/>
          </w:tcPr>
          <w:p w:rsidR="00BE59EB" w:rsidRPr="004D0A8C" w:rsidRDefault="00BE59E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565FE3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BE59EB" w:rsidRPr="009A0F9B" w:rsidRDefault="00BE59E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Ivo Novák</w:t>
            </w:r>
          </w:p>
        </w:tc>
        <w:tc>
          <w:tcPr>
            <w:tcW w:w="1839" w:type="dxa"/>
            <w:vAlign w:val="center"/>
          </w:tcPr>
          <w:p w:rsidR="00BE59EB" w:rsidRPr="009A0F9B" w:rsidRDefault="003A3A1A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602 309 068</w:t>
            </w:r>
          </w:p>
        </w:tc>
        <w:tc>
          <w:tcPr>
            <w:tcW w:w="2303" w:type="dxa"/>
            <w:vAlign w:val="center"/>
          </w:tcPr>
          <w:p w:rsidR="00BE59EB" w:rsidRPr="00565FE3" w:rsidRDefault="00766578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/>
              </w:rPr>
            </w:pPr>
            <w:hyperlink r:id="rId16" w:history="1">
              <w:r w:rsidR="00565FE3" w:rsidRPr="00565FE3">
                <w:rPr>
                  <w:rStyle w:val="Hypertextovodkaz"/>
                  <w:sz w:val="16"/>
                  <w:szCs w:val="16"/>
                </w:rPr>
                <w:t>ivo.novak@ceproas.cz</w:t>
              </w:r>
            </w:hyperlink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pStyle w:val="Odstavec2"/>
      </w:pPr>
      <w:r>
        <w:t>Zhotovitel:</w:t>
      </w:r>
      <w:r>
        <w:tab/>
      </w:r>
      <w:r>
        <w:tab/>
      </w:r>
      <w:r>
        <w:tab/>
      </w:r>
      <w:r w:rsidRPr="004D0A8C">
        <w:rPr>
          <w:b/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  <w:r w:rsidRPr="004D0A8C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 xml:space="preserve">Obchodní rejstřík </w:t>
      </w:r>
      <w:r w:rsidRPr="004D0A8C">
        <w:rPr>
          <w:highlight w:val="yellow"/>
        </w:rPr>
        <w:t>………..</w:t>
      </w:r>
      <w:r>
        <w:t>, oddíl …, vložka 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</w:r>
      <w:r w:rsidRPr="004D0A8C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č.</w:t>
      </w:r>
      <w:r w:rsidR="004D0A8C">
        <w:t xml:space="preserve"> </w:t>
      </w:r>
      <w:r>
        <w:t>účtu:</w:t>
      </w:r>
      <w:r>
        <w:tab/>
      </w:r>
      <w:r>
        <w:tab/>
      </w:r>
      <w:r>
        <w:tab/>
      </w:r>
      <w:r>
        <w:tab/>
      </w:r>
      <w:r w:rsidRPr="004D0A8C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D0A8C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</w:r>
      <w:r w:rsidRPr="004D0A8C">
        <w:rPr>
          <w:highlight w:val="yellow"/>
        </w:rPr>
        <w:t>……………...</w:t>
      </w:r>
    </w:p>
    <w:p w:rsidR="00C30D59" w:rsidRDefault="004D0A8C" w:rsidP="00C30D59">
      <w:pPr>
        <w:ind w:left="283" w:firstLine="284"/>
      </w:pPr>
      <w:r>
        <w:lastRenderedPageBreak/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 w:rsidRPr="004D0A8C">
        <w:rPr>
          <w:highlight w:val="yellow"/>
        </w:rPr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4D0A8C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4D0A8C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4D0A8C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4D0A8C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4D0A8C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4D0A8C">
              <w:rPr>
                <w:rFonts w:cs="Arial"/>
                <w:color w:val="000000"/>
                <w:sz w:val="16"/>
                <w:szCs w:val="16"/>
                <w:highlight w:val="yellow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4D0A8C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4D0A8C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4D0A8C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4D0A8C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Pr="002E4DF9" w:rsidRDefault="00B20BE0" w:rsidP="00B20BE0">
      <w:pPr>
        <w:pStyle w:val="Odstavec2"/>
      </w:pPr>
      <w:r w:rsidRPr="00B20BE0">
        <w:t xml:space="preserve">Předmětem této Smlouvy je realizace </w:t>
      </w:r>
      <w:r w:rsidRPr="004D0A8C">
        <w:t>díla „</w:t>
      </w:r>
      <w:r w:rsidR="004D0A8C">
        <w:t>Čištění a tlakové zkoušky potrubí DN 200, PN 63 Potěhy - P</w:t>
      </w:r>
      <w:r w:rsidR="005B71B2">
        <w:t>ARAMO</w:t>
      </w:r>
      <w:r w:rsidRPr="004D0A8C">
        <w:t xml:space="preserve">“, které zahrnuje zejména vypracování technologického postupu, </w:t>
      </w:r>
      <w:r w:rsidRPr="004D0A8C">
        <w:tab/>
      </w:r>
      <w:r w:rsidR="004D0A8C">
        <w:t>ekologické zajištění tlakových zkoušek, vyčištění potrubí a technologie koncového zařízení PARAMO od sirných úsad, zajištění mechanického vyčištění a kalibrace potrubní trasy v délce 32 756 metrů</w:t>
      </w:r>
      <w:r w:rsidRPr="004D0A8C">
        <w:t>,</w:t>
      </w:r>
      <w:r w:rsidR="004D0A8C">
        <w:t xml:space="preserve"> vyčištění trasy</w:t>
      </w:r>
      <w:r w:rsidRPr="004D0A8C">
        <w:t xml:space="preserve"> </w:t>
      </w:r>
      <w:r w:rsidR="004D0A8C">
        <w:t>v délce 32 756 metrů</w:t>
      </w:r>
      <w:r w:rsidR="004D0A8C" w:rsidRPr="004D0A8C">
        <w:t xml:space="preserve"> </w:t>
      </w:r>
      <w:r w:rsidR="004D0A8C">
        <w:t xml:space="preserve">od sirných úsad, provedení inteligentní tlakové zkoušky </w:t>
      </w:r>
      <w:r w:rsidR="004D0A8C" w:rsidRPr="002E4DF9">
        <w:t>pevnosti a těsnosti dle ČSN EN 14 161 v celé délce potrubí, provedení tlakové zkoušky potrubí 4 ks armaturních šachet a seřízení signalizace PIG - SIG</w:t>
      </w:r>
      <w:r w:rsidRPr="002E4DF9">
        <w:t xml:space="preserve"> (dále jen „</w:t>
      </w:r>
      <w:r w:rsidRPr="002E4DF9">
        <w:rPr>
          <w:b/>
          <w:i/>
        </w:rPr>
        <w:t>Dílo</w:t>
      </w:r>
      <w:r w:rsidRPr="002E4DF9">
        <w:t>“).</w:t>
      </w:r>
    </w:p>
    <w:p w:rsidR="00B20BE0" w:rsidRDefault="00B20BE0" w:rsidP="00B20BE0">
      <w:pPr>
        <w:pStyle w:val="Odstavec2"/>
      </w:pPr>
      <w:r>
        <w:t xml:space="preserve">Zhotovitel je povinen provést dílo v rozsahu a dle technického řešení podle níže uvedené dokumentace (dále jen „Závazné podklady“):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="00323754">
        <w:t>30</w:t>
      </w:r>
      <w:bookmarkStart w:id="0" w:name="_GoBack"/>
      <w:bookmarkEnd w:id="0"/>
      <w:r w:rsidR="00C96347">
        <w:t>. 5. 2014</w:t>
      </w:r>
      <w:r w:rsidRPr="00C96347">
        <w:t xml:space="preserve"> k</w:t>
      </w:r>
      <w:r>
        <w:t xml:space="preserve"> zakázce č.</w:t>
      </w:r>
      <w:r w:rsidR="002E4DF9">
        <w:t>1</w:t>
      </w:r>
      <w:r w:rsidR="00323754">
        <w:t>36</w:t>
      </w:r>
      <w:r w:rsidR="002E4DF9">
        <w:t>/14/OCN</w:t>
      </w:r>
      <w:r>
        <w:t>, nazvané „</w:t>
      </w:r>
      <w:r w:rsidR="002E4DF9">
        <w:t xml:space="preserve">Čištění a tlakové zkoušky potrubí DN 200, PN 63 Potěhy - </w:t>
      </w:r>
      <w:r w:rsidR="006E2A29">
        <w:t>PARAMO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>Zhotovitel odpovídá za kompletnost Nabídky a za skutečnost, že Nabídka zajišťuje provedení díla podle Zadávací dokumentace v celém jeho rozsahu a se všemi jeho součástmi.</w:t>
      </w:r>
    </w:p>
    <w:p w:rsidR="00DD6392" w:rsidRPr="002E4DF9" w:rsidRDefault="00DD6392" w:rsidP="00DD6392">
      <w:pPr>
        <w:pStyle w:val="Odstavec2"/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Pr="002E4DF9">
        <w:t xml:space="preserve">Zhotovitel vypracuje a předloží </w:t>
      </w:r>
      <w:r w:rsidR="002E4DF9" w:rsidRPr="002E4DF9">
        <w:t xml:space="preserve">ve své </w:t>
      </w:r>
      <w:r w:rsidR="005B71B2">
        <w:t>N</w:t>
      </w:r>
      <w:r w:rsidR="002E4DF9" w:rsidRPr="002E4DF9">
        <w:t xml:space="preserve">abídce </w:t>
      </w:r>
      <w:r w:rsidRPr="002E4DF9">
        <w:t>Objednateli k</w:t>
      </w:r>
      <w:r w:rsidR="002E4DF9" w:rsidRPr="002E4DF9">
        <w:t> </w:t>
      </w:r>
      <w:r w:rsidRPr="002E4DF9">
        <w:t>odsouhlasení</w:t>
      </w:r>
      <w:r w:rsidR="002E4DF9" w:rsidRPr="002E4DF9">
        <w:t>.</w:t>
      </w:r>
    </w:p>
    <w:p w:rsidR="00DD57F1" w:rsidRDefault="00DD6392" w:rsidP="00DD6392">
      <w:pPr>
        <w:pStyle w:val="Odstavec2"/>
      </w:pPr>
      <w:r w:rsidRPr="002E4DF9">
        <w:t xml:space="preserve">Objednatel zajistí pro realizaci Díla: povolení ke vstupu na pozemky a do prostor dotčených zhotovováním Díla (tj. na </w:t>
      </w:r>
      <w:r w:rsidR="002E4DF9" w:rsidRPr="002E4DF9">
        <w:t>Pracoviště</w:t>
      </w:r>
      <w:r w:rsidRPr="002E4DF9">
        <w:t xml:space="preserve">), vytýčení podzemních inženýrských sítí a hranic </w:t>
      </w:r>
      <w:r w:rsidR="002E4DF9" w:rsidRPr="002E4DF9">
        <w:t>Pracoviště</w:t>
      </w:r>
      <w:r w:rsidRPr="002E4DF9">
        <w:t>,</w:t>
      </w:r>
      <w:r w:rsidR="002E4DF9">
        <w:t xml:space="preserve"> dodávku a odběr činidel včetně naplnění do potrubí, zajištění navaření tlakových komor na zkušební úseky. Objednatel</w:t>
      </w:r>
      <w:r w:rsidRPr="002E4DF9">
        <w:t xml:space="preserve"> poskytne součinnost při realizaci Díla v termínech do</w:t>
      </w:r>
      <w:r w:rsidR="002E4DF9">
        <w:t>hodnutých v Harmonogramu plnění.</w:t>
      </w:r>
    </w:p>
    <w:p w:rsidR="005B71B2" w:rsidRPr="002E4DF9" w:rsidRDefault="005B71B2" w:rsidP="00DD6392">
      <w:pPr>
        <w:pStyle w:val="Odstavec2"/>
      </w:pPr>
      <w:r>
        <w:t>Objednatel upozorňuje Zhotovitele, že nezajišťuje příjezdové cesty na pracoviště.</w:t>
      </w:r>
    </w:p>
    <w:p w:rsidR="002C00EA" w:rsidRDefault="00DD57F1" w:rsidP="00DD57F1">
      <w:pPr>
        <w:pStyle w:val="Odstavec2"/>
      </w:pPr>
      <w:r w:rsidRPr="00DD57F1">
        <w:t>Zhotovitel se zavazuje provést vyzkoušení Díla spočívající v provedení těchto zkoušek</w:t>
      </w:r>
    </w:p>
    <w:p w:rsidR="00DD57F1" w:rsidRDefault="002C00EA" w:rsidP="002C00EA">
      <w:pPr>
        <w:pStyle w:val="Odstavec2"/>
        <w:numPr>
          <w:ilvl w:val="0"/>
          <w:numId w:val="34"/>
        </w:numPr>
      </w:pPr>
      <w:r>
        <w:t>tlaková zkouška pevnosti a těsnosti dle ČSN EN 14161 v celé délce potrubí tj. 32 756 m</w:t>
      </w:r>
    </w:p>
    <w:p w:rsidR="002C00EA" w:rsidRDefault="002C00EA" w:rsidP="002C00EA">
      <w:pPr>
        <w:pStyle w:val="Odstavec2"/>
        <w:numPr>
          <w:ilvl w:val="0"/>
          <w:numId w:val="34"/>
        </w:numPr>
      </w:pPr>
      <w:r>
        <w:t xml:space="preserve"> zkouška potrubí 4 ks armaturních šachet</w:t>
      </w:r>
    </w:p>
    <w:p w:rsidR="002C00EA" w:rsidRPr="00DD57F1" w:rsidRDefault="002C00EA" w:rsidP="002C00EA">
      <w:pPr>
        <w:pStyle w:val="Odstavec2"/>
        <w:numPr>
          <w:ilvl w:val="0"/>
          <w:numId w:val="0"/>
        </w:numPr>
        <w:ind w:left="927"/>
      </w:pP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7F3FC6">
      <w:pPr>
        <w:pStyle w:val="Odstavec2"/>
      </w:pPr>
      <w:r w:rsidRPr="007F3FC6">
        <w:t xml:space="preserve">Místem plnění je: </w:t>
      </w:r>
      <w:r w:rsidR="002C00EA">
        <w:t>areál KZ PARAMO Pardubice a potrubní trasa DN 200 PN 63 ČEPRO, a.s., Potěhy – PARAMO Pardubice.</w:t>
      </w:r>
    </w:p>
    <w:p w:rsidR="007F3FC6" w:rsidRDefault="007F3FC6" w:rsidP="007F3FC6">
      <w:pPr>
        <w:pStyle w:val="Odstavec2"/>
      </w:pPr>
      <w:r w:rsidRPr="007F3FC6">
        <w:t xml:space="preserve">Místo plnění se nachází </w:t>
      </w:r>
      <w:r w:rsidRPr="00B05769">
        <w:t>v areálu provozu Objednatele a Dílo nebude prováděno za provozu a</w:t>
      </w:r>
      <w:r w:rsidRPr="007F3FC6">
        <w:t xml:space="preserve"> případné náklady Zhotovitele vzniklé z důvodu této skutečnosti, např. z důvodu opatření k dodržování předpisů Objednatele platných v místě plnění a veškerém dotčeném okolí místa plnění, kde je dílo Zhotovitelem prováděno, jsou zahrnuty v Ceně díla.</w:t>
      </w:r>
    </w:p>
    <w:p w:rsidR="007F3FC6" w:rsidRPr="002C1942" w:rsidRDefault="007F3FC6" w:rsidP="007F3FC6">
      <w:pPr>
        <w:pStyle w:val="Odstavec2"/>
      </w:pPr>
      <w:r w:rsidRPr="007F3FC6">
        <w:t>Termíny provedení Díla</w:t>
      </w:r>
      <w:r>
        <w:t>:</w:t>
      </w:r>
      <w:r w:rsidR="002C00EA">
        <w:t xml:space="preserve"> /termíny budou upřesněny před podpisem smlouvy dle předloženého harmonogramu prací </w:t>
      </w:r>
      <w:r w:rsidR="002C1942">
        <w:t>Z</w:t>
      </w:r>
      <w:r w:rsidR="00B05769">
        <w:t xml:space="preserve">hotovitele </w:t>
      </w:r>
      <w:r w:rsidR="002C00EA">
        <w:t xml:space="preserve">a </w:t>
      </w:r>
      <w:r w:rsidR="002C1942">
        <w:t xml:space="preserve">provozních </w:t>
      </w:r>
      <w:r w:rsidR="002C1942" w:rsidRPr="002C1942">
        <w:t>p</w:t>
      </w:r>
      <w:r w:rsidR="00016A78" w:rsidRPr="002C1942">
        <w:t>otřeb</w:t>
      </w:r>
      <w:r w:rsidR="00B05769" w:rsidRPr="002C1942">
        <w:t xml:space="preserve"> </w:t>
      </w:r>
      <w:r w:rsidR="002C1942" w:rsidRPr="002C1942">
        <w:t>Objednatele</w:t>
      </w:r>
      <w:r w:rsidR="002C00EA" w:rsidRPr="002C1942">
        <w:t xml:space="preserve">. </w:t>
      </w:r>
    </w:p>
    <w:p w:rsidR="007F3FC6" w:rsidRPr="002C1942" w:rsidRDefault="00016A78" w:rsidP="007F3FC6">
      <w:pPr>
        <w:pStyle w:val="Odstavec2"/>
        <w:numPr>
          <w:ilvl w:val="0"/>
          <w:numId w:val="0"/>
        </w:numPr>
        <w:ind w:left="567"/>
      </w:pPr>
      <w:r w:rsidRPr="002C1942">
        <w:t xml:space="preserve">Předpokládaný termín </w:t>
      </w:r>
      <w:r w:rsidR="007F3FC6" w:rsidRPr="002C1942">
        <w:t xml:space="preserve">Zahájení Díla: </w:t>
      </w:r>
      <w:r w:rsidR="002C00EA" w:rsidRPr="002C1942">
        <w:tab/>
      </w:r>
      <w:r w:rsidRPr="002C1942">
        <w:t>9/20104</w:t>
      </w:r>
    </w:p>
    <w:p w:rsidR="007F3FC6" w:rsidRPr="002C1942" w:rsidRDefault="00016A78" w:rsidP="007F3FC6">
      <w:pPr>
        <w:pStyle w:val="Odstavec2"/>
        <w:numPr>
          <w:ilvl w:val="0"/>
          <w:numId w:val="0"/>
        </w:numPr>
        <w:ind w:left="567"/>
      </w:pPr>
      <w:r w:rsidRPr="002C1942">
        <w:t xml:space="preserve">Předpokládaný termín </w:t>
      </w:r>
      <w:r w:rsidR="007F3FC6" w:rsidRPr="002C1942">
        <w:t xml:space="preserve">Dokončení Díla: </w:t>
      </w:r>
      <w:r w:rsidRPr="002C1942">
        <w:t>11/2014</w:t>
      </w:r>
    </w:p>
    <w:p w:rsidR="007F3FC6" w:rsidRPr="002C00EA" w:rsidRDefault="00016A78" w:rsidP="007F3FC6">
      <w:pPr>
        <w:pStyle w:val="Odstavec2"/>
        <w:numPr>
          <w:ilvl w:val="0"/>
          <w:numId w:val="0"/>
        </w:numPr>
        <w:ind w:left="567"/>
      </w:pPr>
      <w:r w:rsidRPr="002C1942">
        <w:t xml:space="preserve">Předpokládaný termín </w:t>
      </w:r>
      <w:r w:rsidR="007F3FC6" w:rsidRPr="002C1942">
        <w:t>Předání Díla:</w:t>
      </w:r>
      <w:r w:rsidRPr="002C1942">
        <w:tab/>
        <w:t>11/2014</w:t>
      </w:r>
    </w:p>
    <w:p w:rsidR="007F3FC6" w:rsidRDefault="007F3FC6" w:rsidP="007F3FC6">
      <w:pPr>
        <w:pStyle w:val="Odstavec2"/>
        <w:numPr>
          <w:ilvl w:val="0"/>
          <w:numId w:val="0"/>
        </w:numPr>
        <w:ind w:left="567"/>
      </w:pPr>
      <w:r w:rsidRPr="00016A78">
        <w:t>/</w:t>
      </w:r>
      <w:r w:rsidR="002F6183" w:rsidRPr="00016A78">
        <w:t>Zhotovitel je povinen realizovat Dílo v termínech uvedených v Harmonogramu plnění uvedeném v Nabídce, resp. odsouhlaseném Objednatelem (dále jen „</w:t>
      </w:r>
      <w:r w:rsidR="002F6183" w:rsidRPr="00016A78">
        <w:rPr>
          <w:b/>
          <w:i/>
        </w:rPr>
        <w:t>Harmonogram plnění</w:t>
      </w:r>
      <w:r w:rsidR="002F6183" w:rsidRPr="00016A78">
        <w:t>“)</w:t>
      </w:r>
      <w:r w:rsidR="00016A78">
        <w:t>/</w:t>
      </w:r>
    </w:p>
    <w:p w:rsidR="007F3FC6" w:rsidRPr="002C1942" w:rsidRDefault="007F3FC6" w:rsidP="007F3FC6">
      <w:pPr>
        <w:pStyle w:val="Odstavec2"/>
      </w:pPr>
      <w:r w:rsidRPr="007F3FC6">
        <w:t>Dílo bude prováděno po jednotlivých etapách</w:t>
      </w:r>
      <w:r>
        <w:t xml:space="preserve"> </w:t>
      </w:r>
      <w:r w:rsidRPr="00016A78">
        <w:t xml:space="preserve">stanovených v Harmonogramu </w:t>
      </w:r>
      <w:r w:rsidR="00E322F9" w:rsidRPr="00016A78">
        <w:t xml:space="preserve">plnění </w:t>
      </w:r>
      <w:r w:rsidRPr="00016A78">
        <w:t>/</w:t>
      </w:r>
      <w:r w:rsidR="00016A78" w:rsidRPr="00016A78">
        <w:t>čištění potrubní trasy 9/2014; zajištění inteligentní tlakové zkoušky pevnosti a těsnosti potrubí</w:t>
      </w:r>
      <w:r w:rsidRPr="00016A78">
        <w:t xml:space="preserve"> </w:t>
      </w:r>
      <w:r w:rsidR="00016A78" w:rsidRPr="00016A78">
        <w:t xml:space="preserve">09/2014; </w:t>
      </w:r>
      <w:r w:rsidR="00016A78" w:rsidRPr="002C1942">
        <w:t>provedení tlakové zkoušky AŠ 09/2014; vyčištění KZ PARAMO 10/2014; vyčištění potrubí a technologie AŠ 10-11/2014/</w:t>
      </w:r>
      <w:r w:rsidRPr="002C1942">
        <w:t>.</w:t>
      </w:r>
    </w:p>
    <w:p w:rsidR="007F3FC6" w:rsidRPr="002C1942" w:rsidRDefault="007F3FC6" w:rsidP="007F3FC6">
      <w:pPr>
        <w:pStyle w:val="Odstavec2"/>
      </w:pPr>
      <w:r w:rsidRPr="002C1942">
        <w:t xml:space="preserve">Řádné provedení Díla nevyžaduje odstávku/y provozu Objednatele či jeho části </w:t>
      </w:r>
    </w:p>
    <w:p w:rsidR="002F6183" w:rsidRPr="002C1942" w:rsidRDefault="002F6183" w:rsidP="002F6183">
      <w:pPr>
        <w:pStyle w:val="Odstavec2"/>
      </w:pPr>
      <w:r w:rsidRPr="002C1942">
        <w:t xml:space="preserve">Přejímka </w:t>
      </w:r>
      <w:r w:rsidR="00016A78" w:rsidRPr="002C1942">
        <w:t>Pracoviště</w:t>
      </w:r>
    </w:p>
    <w:p w:rsidR="002F6183" w:rsidRPr="002C1942" w:rsidRDefault="002F6183" w:rsidP="002F6183">
      <w:pPr>
        <w:pStyle w:val="Odstavec3"/>
      </w:pPr>
      <w:r w:rsidRPr="002C1942">
        <w:t xml:space="preserve">Přejímka </w:t>
      </w:r>
      <w:r w:rsidR="00016A78" w:rsidRPr="002C1942">
        <w:t>Pracoviště</w:t>
      </w:r>
      <w:r w:rsidRPr="002C1942">
        <w:t xml:space="preserve"> proběhne jednorázově </w:t>
      </w:r>
    </w:p>
    <w:p w:rsidR="002F6183" w:rsidRPr="00016A78" w:rsidRDefault="00521FE0" w:rsidP="002F6183">
      <w:pPr>
        <w:pStyle w:val="Odstavec3"/>
      </w:pPr>
      <w:r w:rsidRPr="00521FE0">
        <w:t xml:space="preserve">Součástí předání a převzetí </w:t>
      </w:r>
      <w:r w:rsidR="00016A78">
        <w:t>Pracoviště</w:t>
      </w:r>
      <w:r w:rsidRPr="00521FE0">
        <w:t xml:space="preserve"> je i předání dokumentů stanovených obecně závaznými právními předpisy </w:t>
      </w:r>
      <w:r w:rsidRPr="00016A78">
        <w:t>a níže uvedených dokumentů Objednatelem Zhotoviteli, pokud nebyly tyto dokumenty předány již dříve, a to:</w:t>
      </w:r>
    </w:p>
    <w:p w:rsidR="00521FE0" w:rsidRPr="002C1942" w:rsidRDefault="00521FE0" w:rsidP="00521FE0">
      <w:pPr>
        <w:pStyle w:val="Odstavec3"/>
        <w:numPr>
          <w:ilvl w:val="2"/>
          <w:numId w:val="26"/>
        </w:numPr>
      </w:pPr>
      <w:r w:rsidRPr="002C1942">
        <w:t>vyznačení bodů pro napojení odběrných míst vody, kanalizace, elektrické energie, plynu či případně jiných médií,</w:t>
      </w:r>
    </w:p>
    <w:p w:rsidR="00521FE0" w:rsidRPr="002C1942" w:rsidRDefault="00521FE0" w:rsidP="00521FE0">
      <w:pPr>
        <w:pStyle w:val="Odstavec3"/>
        <w:numPr>
          <w:ilvl w:val="2"/>
          <w:numId w:val="26"/>
        </w:numPr>
      </w:pPr>
      <w:r w:rsidRPr="002C1942">
        <w:t>podm</w:t>
      </w:r>
      <w:r w:rsidRPr="002C1942">
        <w:rPr>
          <w:rFonts w:cs="Arial"/>
        </w:rPr>
        <w:t>í</w:t>
      </w:r>
      <w:r w:rsidRPr="002C1942">
        <w:t>nky vztahuj</w:t>
      </w:r>
      <w:r w:rsidRPr="002C1942">
        <w:rPr>
          <w:rFonts w:cs="Arial"/>
        </w:rPr>
        <w:t>í</w:t>
      </w:r>
      <w:r w:rsidRPr="002C1942">
        <w:t>c</w:t>
      </w:r>
      <w:r w:rsidRPr="002C1942">
        <w:rPr>
          <w:rFonts w:cs="Arial"/>
        </w:rPr>
        <w:t>í</w:t>
      </w:r>
      <w:r w:rsidRPr="002C1942">
        <w:t xml:space="preserve"> se k ochran</w:t>
      </w:r>
      <w:r w:rsidRPr="002C1942">
        <w:rPr>
          <w:rFonts w:cs="Arial"/>
        </w:rPr>
        <w:t>ě</w:t>
      </w:r>
      <w:r w:rsidRPr="002C1942">
        <w:t xml:space="preserve"> </w:t>
      </w:r>
      <w:r w:rsidRPr="002C1942">
        <w:rPr>
          <w:rFonts w:cs="Arial"/>
        </w:rPr>
        <w:t>ž</w:t>
      </w:r>
      <w:r w:rsidRPr="002C1942">
        <w:t>ivotn</w:t>
      </w:r>
      <w:r w:rsidRPr="002C1942">
        <w:rPr>
          <w:rFonts w:cs="Arial"/>
        </w:rPr>
        <w:t>í</w:t>
      </w:r>
      <w:r w:rsidRPr="002C1942">
        <w:t>ho prost</w:t>
      </w:r>
      <w:r w:rsidRPr="002C1942">
        <w:rPr>
          <w:rFonts w:cs="Arial"/>
        </w:rPr>
        <w:t>ř</w:t>
      </w:r>
      <w:r w:rsidRPr="002C1942">
        <w:t>ed</w:t>
      </w:r>
      <w:r w:rsidRPr="002C1942">
        <w:rPr>
          <w:rFonts w:cs="Arial"/>
        </w:rPr>
        <w:t>í</w:t>
      </w:r>
      <w:r w:rsidRPr="002C1942">
        <w:t xml:space="preserve"> (zejm</w:t>
      </w:r>
      <w:r w:rsidRPr="002C1942">
        <w:rPr>
          <w:rFonts w:cs="Arial"/>
        </w:rPr>
        <w:t>é</w:t>
      </w:r>
      <w:r w:rsidRPr="002C1942">
        <w:t>na v ot</w:t>
      </w:r>
      <w:r w:rsidRPr="002C1942">
        <w:rPr>
          <w:rFonts w:cs="Arial"/>
        </w:rPr>
        <w:t>á</w:t>
      </w:r>
      <w:r w:rsidRPr="002C1942">
        <w:t>zk</w:t>
      </w:r>
      <w:r w:rsidRPr="002C1942">
        <w:rPr>
          <w:rFonts w:cs="Arial"/>
        </w:rPr>
        <w:t>á</w:t>
      </w:r>
      <w:r w:rsidRPr="002C1942">
        <w:t>ch zelen</w:t>
      </w:r>
      <w:r w:rsidRPr="002C1942">
        <w:rPr>
          <w:rFonts w:cs="Arial"/>
        </w:rPr>
        <w:t>ě</w:t>
      </w:r>
      <w:r w:rsidRPr="002C1942">
        <w:t>, manipulace s odpady, odvod zne</w:t>
      </w:r>
      <w:r w:rsidRPr="002C1942">
        <w:rPr>
          <w:rFonts w:cs="Arial"/>
        </w:rPr>
        <w:t>č</w:t>
      </w:r>
      <w:r w:rsidRPr="002C1942">
        <w:t>i</w:t>
      </w:r>
      <w:r w:rsidRPr="002C1942">
        <w:rPr>
          <w:rFonts w:cs="Arial"/>
        </w:rPr>
        <w:t>š</w:t>
      </w:r>
      <w:r w:rsidRPr="002C1942">
        <w:t>t</w:t>
      </w:r>
      <w:r w:rsidRPr="002C1942">
        <w:rPr>
          <w:rFonts w:cs="Arial"/>
        </w:rPr>
        <w:t>ě</w:t>
      </w:r>
      <w:r w:rsidRPr="002C1942">
        <w:t>n</w:t>
      </w:r>
      <w:r w:rsidRPr="002C1942">
        <w:rPr>
          <w:rFonts w:cs="Arial"/>
        </w:rPr>
        <w:t>ý</w:t>
      </w:r>
      <w:r w:rsidRPr="002C1942">
        <w:t>ch vod apod.),</w:t>
      </w:r>
    </w:p>
    <w:p w:rsidR="00521FE0" w:rsidRPr="002C1942" w:rsidRDefault="00521FE0" w:rsidP="002C1942">
      <w:pPr>
        <w:pStyle w:val="Odstavec3"/>
        <w:numPr>
          <w:ilvl w:val="2"/>
          <w:numId w:val="26"/>
        </w:numPr>
      </w:pPr>
      <w:r w:rsidRPr="002C1942">
        <w:t>doklady o vyt</w:t>
      </w:r>
      <w:r w:rsidRPr="002C1942">
        <w:rPr>
          <w:rFonts w:cs="Arial"/>
        </w:rPr>
        <w:t>ýč</w:t>
      </w:r>
      <w:r w:rsidRPr="002C1942">
        <w:t>en</w:t>
      </w:r>
      <w:r w:rsidRPr="002C1942">
        <w:rPr>
          <w:rFonts w:cs="Arial"/>
        </w:rPr>
        <w:t>í</w:t>
      </w:r>
      <w:r w:rsidRPr="002C1942">
        <w:t xml:space="preserve"> st</w:t>
      </w:r>
      <w:r w:rsidRPr="002C1942">
        <w:rPr>
          <w:rFonts w:cs="Arial"/>
        </w:rPr>
        <w:t>á</w:t>
      </w:r>
      <w:r w:rsidRPr="002C1942">
        <w:t>vaj</w:t>
      </w:r>
      <w:r w:rsidRPr="002C1942">
        <w:rPr>
          <w:rFonts w:cs="Arial"/>
        </w:rPr>
        <w:t>í</w:t>
      </w:r>
      <w:r w:rsidRPr="002C1942">
        <w:t>c</w:t>
      </w:r>
      <w:r w:rsidRPr="002C1942">
        <w:rPr>
          <w:rFonts w:cs="Arial"/>
        </w:rPr>
        <w:t>í</w:t>
      </w:r>
      <w:r w:rsidRPr="002C1942">
        <w:t>ch in</w:t>
      </w:r>
      <w:r w:rsidRPr="002C1942">
        <w:rPr>
          <w:rFonts w:cs="Arial"/>
        </w:rPr>
        <w:t>ž</w:t>
      </w:r>
      <w:r w:rsidRPr="002C1942">
        <w:t>en</w:t>
      </w:r>
      <w:r w:rsidRPr="002C1942">
        <w:rPr>
          <w:rFonts w:cs="Arial"/>
        </w:rPr>
        <w:t>ý</w:t>
      </w:r>
      <w:r w:rsidRPr="002C1942">
        <w:t>rsk</w:t>
      </w:r>
      <w:r w:rsidRPr="002C1942">
        <w:rPr>
          <w:rFonts w:cs="Arial"/>
        </w:rPr>
        <w:t>ý</w:t>
      </w:r>
      <w:r w:rsidRPr="002C1942">
        <w:t>ch s</w:t>
      </w:r>
      <w:r w:rsidRPr="002C1942">
        <w:rPr>
          <w:rFonts w:cs="Arial"/>
        </w:rPr>
        <w:t>í</w:t>
      </w:r>
      <w:r w:rsidRPr="002C1942">
        <w:t>t</w:t>
      </w:r>
      <w:r w:rsidRPr="002C1942">
        <w:rPr>
          <w:rFonts w:cs="Arial"/>
        </w:rPr>
        <w:t>í</w:t>
      </w:r>
      <w:r w:rsidRPr="002C1942">
        <w:t xml:space="preserve"> nach</w:t>
      </w:r>
      <w:r w:rsidRPr="002C1942">
        <w:rPr>
          <w:rFonts w:cs="Arial"/>
        </w:rPr>
        <w:t>á</w:t>
      </w:r>
      <w:r w:rsidRPr="002C1942">
        <w:t>zej</w:t>
      </w:r>
      <w:r w:rsidRPr="002C1942">
        <w:rPr>
          <w:rFonts w:cs="Arial"/>
        </w:rPr>
        <w:t>í</w:t>
      </w:r>
      <w:r w:rsidRPr="002C1942">
        <w:t>c</w:t>
      </w:r>
      <w:r w:rsidRPr="002C1942">
        <w:rPr>
          <w:rFonts w:cs="Arial"/>
        </w:rPr>
        <w:t>í</w:t>
      </w:r>
      <w:r w:rsidRPr="002C1942">
        <w:t xml:space="preserve">ch se v prostoru </w:t>
      </w:r>
      <w:r w:rsidR="00016A78" w:rsidRPr="002C1942">
        <w:t>Pracoviště</w:t>
      </w:r>
      <w:r w:rsidRPr="002C1942">
        <w:t>, p</w:t>
      </w:r>
      <w:r w:rsidRPr="002C1942">
        <w:rPr>
          <w:rFonts w:cs="Arial"/>
        </w:rPr>
        <w:t>ří</w:t>
      </w:r>
      <w:r w:rsidRPr="002C1942">
        <w:t>padn</w:t>
      </w:r>
      <w:r w:rsidRPr="002C1942">
        <w:rPr>
          <w:rFonts w:cs="Arial"/>
        </w:rPr>
        <w:t>ě</w:t>
      </w:r>
      <w:r w:rsidRPr="002C1942">
        <w:t xml:space="preserve"> i na pozemc</w:t>
      </w:r>
      <w:r w:rsidRPr="002C1942">
        <w:rPr>
          <w:rFonts w:cs="Arial"/>
        </w:rPr>
        <w:t>í</w:t>
      </w:r>
      <w:r w:rsidRPr="002C1942">
        <w:t>ch p</w:t>
      </w:r>
      <w:r w:rsidRPr="002C1942">
        <w:rPr>
          <w:rFonts w:cs="Arial"/>
        </w:rPr>
        <w:t>ř</w:t>
      </w:r>
      <w:r w:rsidRPr="002C1942">
        <w:t xml:space="preserve">ilehlých, které budou prováděním Díla dotčeny, včetně podmínek správců </w:t>
      </w:r>
      <w:r w:rsidR="002C1942">
        <w:t>nebo vlastníků těchto sítí.</w:t>
      </w:r>
    </w:p>
    <w:p w:rsidR="00521FE0" w:rsidRPr="00016A78" w:rsidRDefault="00521FE0" w:rsidP="00521FE0">
      <w:pPr>
        <w:pStyle w:val="Odstavec3"/>
      </w:pPr>
      <w:r w:rsidRPr="00521FE0">
        <w:t xml:space="preserve">Zhotovitel je povinen předat vyklizené </w:t>
      </w:r>
      <w:r w:rsidR="00016A78">
        <w:t>Pracoviště</w:t>
      </w:r>
      <w:r w:rsidRPr="00521FE0">
        <w:t xml:space="preserve"> bez vad </w:t>
      </w:r>
      <w:r w:rsidRPr="00016A78">
        <w:t>ve lhůtě předání a převzetí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5C5D01" w:rsidRDefault="005C5D01" w:rsidP="00280022">
      <w:pPr>
        <w:pStyle w:val="lnek"/>
      </w:pPr>
      <w:r w:rsidRPr="005C5D01">
        <w:lastRenderedPageBreak/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BE59EB" w:rsidRDefault="005C5D01" w:rsidP="005C5D01">
      <w:pPr>
        <w:pStyle w:val="Odstavec2"/>
        <w:numPr>
          <w:ilvl w:val="0"/>
          <w:numId w:val="0"/>
        </w:numPr>
        <w:ind w:left="567"/>
      </w:pPr>
      <w:r w:rsidRPr="00BE59EB">
        <w:t>uhrazena jednorázově po řádném a úplném dokončení celého Díla, na základě faktury – daňového dokladu (dále jen „</w:t>
      </w:r>
      <w:r w:rsidRPr="00BE59EB">
        <w:rPr>
          <w:b/>
          <w:i/>
        </w:rPr>
        <w:t>faktura</w:t>
      </w:r>
      <w:r w:rsidRPr="00BE59EB">
        <w:t xml:space="preserve">“) vystavené po předání a převzetí Díla, o kterém </w:t>
      </w:r>
      <w:r w:rsidR="00E00091" w:rsidRPr="00BE59EB">
        <w:t xml:space="preserve">bude sepsán Protokol o předání </w:t>
      </w:r>
      <w:r w:rsidRPr="00BE59EB">
        <w:t>a převzetí.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Pr="00016A78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  <w:rPr>
          <w:highlight w:val="yellow"/>
        </w:rPr>
      </w:pPr>
      <w:r>
        <w:t xml:space="preserve">v elektronické podobě:  z elektronické adresy Zhotovitele: </w:t>
      </w:r>
      <w:r w:rsidRPr="00016A78">
        <w:rPr>
          <w:highlight w:val="yellow"/>
        </w:rPr>
        <w:t xml:space="preserve">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7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5B71B2" w:rsidRPr="00D433B9" w:rsidRDefault="00E00091" w:rsidP="005B71B2">
      <w:pPr>
        <w:pStyle w:val="Odstavec2"/>
        <w:numPr>
          <w:ilvl w:val="1"/>
          <w:numId w:val="4"/>
        </w:numPr>
        <w:rPr>
          <w:rFonts w:cs="Arial"/>
        </w:rPr>
      </w:pPr>
      <w:r w:rsidRPr="00E00091">
        <w:t xml:space="preserve">Každá faktura dle této Smlouvy je splatná do </w:t>
      </w:r>
      <w:r w:rsidR="00016A78">
        <w:t>30</w:t>
      </w:r>
      <w:r w:rsidRPr="00E00091">
        <w:t xml:space="preserve"> dnů od jejího doručení Objednateli</w:t>
      </w:r>
      <w:r>
        <w:t>.</w:t>
      </w:r>
      <w:r w:rsidR="005B71B2" w:rsidRPr="005B71B2">
        <w:rPr>
          <w:rFonts w:cs="Arial"/>
        </w:rPr>
        <w:t xml:space="preserve"> </w:t>
      </w:r>
      <w:r w:rsidR="005B71B2" w:rsidRPr="00D433B9">
        <w:rPr>
          <w:rFonts w:cs="Arial"/>
        </w:rPr>
        <w:t xml:space="preserve">Faktura musí být jednoznačně identifikovatelná (uvedením čísla smlouvy, názvu stavby, čísla investiční akce, eventuálně další údaje vyžádané </w:t>
      </w:r>
      <w:r w:rsidR="005B71B2">
        <w:rPr>
          <w:rFonts w:cs="Arial"/>
        </w:rPr>
        <w:t>O</w:t>
      </w:r>
      <w:r w:rsidR="005B71B2" w:rsidRPr="00D433B9">
        <w:rPr>
          <w:rFonts w:cs="Arial"/>
        </w:rPr>
        <w:t>bjednatelem). Na faktuře musí být uvedeno číslo objednávky</w:t>
      </w:r>
      <w:r w:rsidR="005B71B2" w:rsidRPr="00D433B9">
        <w:rPr>
          <w:rFonts w:cs="Arial"/>
          <w:b/>
        </w:rPr>
        <w:t xml:space="preserve"> </w:t>
      </w:r>
      <w:r w:rsidR="005B71B2" w:rsidRPr="00D433B9">
        <w:rPr>
          <w:rFonts w:cs="Arial"/>
          <w:i/>
        </w:rPr>
        <w:t>………………(bude doplněno objednatelem před podpisem smlouvy).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BE59EB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BE59EB">
        <w:t xml:space="preserve">uskuteční </w:t>
      </w:r>
      <w:r w:rsidR="00E322F9" w:rsidRPr="00BE59EB">
        <w:t xml:space="preserve">po řádném dokončení celého Díla </w:t>
      </w:r>
    </w:p>
    <w:p w:rsidR="006F5596" w:rsidRPr="00BE59EB" w:rsidRDefault="00BE2E82" w:rsidP="00E322F9">
      <w:pPr>
        <w:pStyle w:val="Odstavec2"/>
      </w:pPr>
      <w:bookmarkStart w:id="2" w:name="_Ref334787654"/>
      <w:r w:rsidRPr="00BE59EB">
        <w:t xml:space="preserve">Pro účely přejímky a před přejímkou je Zhotovitel povinen včas připravit a předložit v českém jazyce </w:t>
      </w:r>
      <w:r w:rsidR="00CD1BFE" w:rsidRPr="00BE59EB">
        <w:t>kromě veškerých dokladů sjednaných jinde ve Smlouvě a</w:t>
      </w:r>
      <w:r w:rsidRPr="00BE59EB">
        <w:t xml:space="preserve"> plynoucí</w:t>
      </w:r>
      <w:r w:rsidR="00CD1BFE" w:rsidRPr="00BE59EB">
        <w:t>ch</w:t>
      </w:r>
      <w:r w:rsidRPr="00BE59EB">
        <w:t xml:space="preserve"> z obecně závazných právních a technických předpisů</w:t>
      </w:r>
      <w:r w:rsidR="00CD1BFE" w:rsidRPr="00BE59EB">
        <w:t xml:space="preserve"> i následující doklady</w:t>
      </w:r>
      <w:r w:rsidRPr="00BE59EB">
        <w:t>:</w:t>
      </w:r>
      <w:bookmarkEnd w:id="2"/>
    </w:p>
    <w:p w:rsidR="006F5596" w:rsidRPr="00BE59EB" w:rsidRDefault="006F5596" w:rsidP="006F5596">
      <w:pPr>
        <w:pStyle w:val="Body"/>
      </w:pPr>
      <w:r w:rsidRPr="00BE59EB">
        <w:t>dokumentace skutečného provedení díla</w:t>
      </w:r>
      <w:r w:rsidR="00B05769" w:rsidRPr="00BE59EB">
        <w:t>, pasport</w:t>
      </w:r>
    </w:p>
    <w:p w:rsidR="006F5596" w:rsidRPr="00BE59EB" w:rsidRDefault="00016A78" w:rsidP="006F5596">
      <w:pPr>
        <w:pStyle w:val="Body"/>
      </w:pPr>
      <w:r w:rsidRPr="00BE59EB">
        <w:t>pracovní/montážní</w:t>
      </w:r>
      <w:r w:rsidR="006F5596" w:rsidRPr="00BE59EB">
        <w:t xml:space="preserve"> deník</w:t>
      </w:r>
    </w:p>
    <w:p w:rsidR="00BE2E82" w:rsidRDefault="006F5596" w:rsidP="006F5596">
      <w:pPr>
        <w:pStyle w:val="Body"/>
        <w:rPr>
          <w:rStyle w:val="Odkaznakoment"/>
          <w:sz w:val="20"/>
          <w:szCs w:val="20"/>
        </w:rPr>
      </w:pPr>
      <w:r w:rsidRPr="00BE59EB">
        <w:t>doklady o ekologické likvidaci veškerých odpadů vzniklých prováděním díla</w:t>
      </w:r>
      <w:r w:rsidRPr="00BE59EB">
        <w:rPr>
          <w:rStyle w:val="Odkaznakoment"/>
          <w:sz w:val="20"/>
          <w:szCs w:val="20"/>
        </w:rPr>
        <w:t xml:space="preserve"> </w:t>
      </w:r>
    </w:p>
    <w:p w:rsidR="005B71B2" w:rsidRPr="00BE59EB" w:rsidRDefault="005B71B2" w:rsidP="006F5596">
      <w:pPr>
        <w:pStyle w:val="Body"/>
        <w:rPr>
          <w:rStyle w:val="Odkaznakoment"/>
          <w:sz w:val="20"/>
          <w:szCs w:val="20"/>
        </w:rPr>
      </w:pPr>
      <w:r>
        <w:rPr>
          <w:rStyle w:val="Odkaznakoment"/>
          <w:sz w:val="20"/>
          <w:szCs w:val="20"/>
        </w:rPr>
        <w:t xml:space="preserve">protokoly o provedených zkouškách pevnosti a těsnosti 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A54DD6" w:rsidP="00CD1BFE">
      <w:pPr>
        <w:pStyle w:val="Odstavec2"/>
        <w:numPr>
          <w:ilvl w:val="0"/>
          <w:numId w:val="29"/>
        </w:numPr>
      </w:pPr>
      <w:r>
        <w:t xml:space="preserve">2 </w:t>
      </w:r>
      <w:r w:rsidR="00CD1BFE">
        <w:t>x v listinné podobě;</w:t>
      </w:r>
    </w:p>
    <w:p w:rsidR="00CD1BFE" w:rsidRPr="00A54DD6" w:rsidRDefault="00A54DD6" w:rsidP="00CD1BFE">
      <w:pPr>
        <w:pStyle w:val="Odstavec2"/>
        <w:numPr>
          <w:ilvl w:val="0"/>
          <w:numId w:val="29"/>
        </w:numPr>
      </w:pPr>
      <w:r>
        <w:t xml:space="preserve">1 </w:t>
      </w:r>
      <w:r w:rsidR="00CD1BFE">
        <w:t xml:space="preserve">x v elektronické podobě ve </w:t>
      </w:r>
      <w:r w:rsidR="00CD1BFE" w:rsidRPr="00A54DD6">
        <w:t>formátu docx / xlsx / pdf / …...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A54DD6">
        <w:t xml:space="preserve">36 </w:t>
      </w:r>
      <w:r w:rsidRPr="00CD1BFE">
        <w:t>měsíců.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A54DD6" w:rsidRDefault="00216448" w:rsidP="00216448">
      <w:pPr>
        <w:pStyle w:val="Odstavec2"/>
      </w:pPr>
      <w:r w:rsidRPr="00A54DD6">
        <w:t xml:space="preserve">Zhotovitel prohlašuje, že má ke dni podpisu Smlouvy platně </w:t>
      </w:r>
      <w:r w:rsidRPr="00A54DD6">
        <w:rPr>
          <w:iCs/>
        </w:rPr>
        <w:t>uzavřeno příslušné pojištění</w:t>
      </w:r>
    </w:p>
    <w:p w:rsidR="00216448" w:rsidRPr="00A54DD6" w:rsidRDefault="00216448" w:rsidP="00216448">
      <w:pPr>
        <w:pStyle w:val="Odstavec2"/>
        <w:numPr>
          <w:ilvl w:val="0"/>
          <w:numId w:val="32"/>
        </w:numPr>
      </w:pPr>
      <w:r w:rsidRPr="00A54DD6">
        <w:t xml:space="preserve">pro případ odpovědnosti za škodu způsobenou třetí osobě vzniklou v souvislosti s výkonem jeho podnikatelské činnosti s pojistným plněním ve výši min. </w:t>
      </w:r>
      <w:r w:rsidR="00A54DD6" w:rsidRPr="00A54DD6">
        <w:t>4 000 000</w:t>
      </w:r>
      <w:r w:rsidRPr="00A54DD6">
        <w:t>,- Kč.</w:t>
      </w:r>
    </w:p>
    <w:p w:rsidR="00216448" w:rsidRPr="00A54DD6" w:rsidRDefault="00216448" w:rsidP="00216448">
      <w:pPr>
        <w:pStyle w:val="Odstavec2"/>
        <w:numPr>
          <w:ilvl w:val="0"/>
          <w:numId w:val="32"/>
        </w:numPr>
      </w:pPr>
      <w:r w:rsidRPr="00A54DD6">
        <w:t xml:space="preserve">pro případ odpovědnosti za škodu na životním prostředí (za únik znečišťujících látek) s pojistným plněním ve výši min. </w:t>
      </w:r>
      <w:r w:rsidR="00A54DD6" w:rsidRPr="00A54DD6">
        <w:t>10 000 000</w:t>
      </w:r>
      <w:r w:rsidRPr="00A54DD6">
        <w:t>,- Kč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lastRenderedPageBreak/>
        <w:t>Smluvní pokuty a úrok z prodlení</w:t>
      </w:r>
    </w:p>
    <w:p w:rsidR="00280022" w:rsidRPr="00A54DD6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A54DD6">
        <w:t xml:space="preserve">prodlení v zákonné výši podle občanskoprávních předpisů. </w:t>
      </w:r>
    </w:p>
    <w:p w:rsidR="00280022" w:rsidRPr="003A3A1A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</w:t>
      </w:r>
      <w:r w:rsidRPr="003A3A1A">
        <w:rPr>
          <w:bCs/>
        </w:rPr>
        <w:t xml:space="preserve">výši </w:t>
      </w:r>
      <w:r w:rsidR="00A54DD6" w:rsidRPr="003A3A1A">
        <w:rPr>
          <w:bCs/>
        </w:rPr>
        <w:t>0,1</w:t>
      </w:r>
      <w:r w:rsidRPr="003A3A1A">
        <w:rPr>
          <w:bCs/>
        </w:rPr>
        <w:t xml:space="preserve"> % z Ceny díla za každý i započatý den prodlení.</w:t>
      </w:r>
    </w:p>
    <w:p w:rsidR="00280022" w:rsidRPr="003A3A1A" w:rsidRDefault="00280022" w:rsidP="00280022">
      <w:pPr>
        <w:pStyle w:val="Odstavec2"/>
      </w:pPr>
      <w:r w:rsidRPr="003A3A1A">
        <w:rPr>
          <w:bCs/>
        </w:rPr>
        <w:t xml:space="preserve">Nedostaví-li se Zhotovitel k převzetí </w:t>
      </w:r>
      <w:r w:rsidR="00A54DD6" w:rsidRPr="003A3A1A">
        <w:rPr>
          <w:bCs/>
        </w:rPr>
        <w:t>Pracoviště</w:t>
      </w:r>
      <w:r w:rsidRPr="003A3A1A">
        <w:rPr>
          <w:bCs/>
        </w:rPr>
        <w:t xml:space="preserve"> ve stanoveném termínu, je Objednatel oprávněn po Zhotoviteli požadovat úhradu smluvní pokuty ve výši </w:t>
      </w:r>
      <w:r w:rsidR="00A54DD6" w:rsidRPr="003A3A1A">
        <w:rPr>
          <w:bCs/>
        </w:rPr>
        <w:t>10 000</w:t>
      </w:r>
      <w:r w:rsidRPr="003A3A1A">
        <w:rPr>
          <w:bCs/>
        </w:rPr>
        <w:t>,- Kč.</w:t>
      </w:r>
    </w:p>
    <w:p w:rsidR="00280022" w:rsidRPr="003A3A1A" w:rsidRDefault="00280022" w:rsidP="00280022">
      <w:pPr>
        <w:pStyle w:val="Odstavec2"/>
      </w:pPr>
      <w:r w:rsidRPr="003A3A1A">
        <w:rPr>
          <w:bCs/>
        </w:rPr>
        <w:t>Pokud</w:t>
      </w:r>
      <w:r w:rsidRPr="003A3A1A">
        <w:t xml:space="preserve"> Zhotovitel neodstraní nedodělky či vady zjištěné při přejímacím řízení v dohodnutém termínu, je Objednatel oprávněn požadovat po Zhotoviteli úhradu smluvní pokuty </w:t>
      </w:r>
      <w:r w:rsidR="00A54DD6" w:rsidRPr="003A3A1A">
        <w:t>1 000,-</w:t>
      </w:r>
      <w:r w:rsidRPr="003A3A1A">
        <w:t xml:space="preserve"> Kč za každý nedodělek či vadu a za každý den prodlení.</w:t>
      </w:r>
    </w:p>
    <w:p w:rsidR="00280022" w:rsidRPr="003A3A1A" w:rsidRDefault="00280022" w:rsidP="00280022">
      <w:pPr>
        <w:pStyle w:val="Odstavec2"/>
      </w:pPr>
      <w:r w:rsidRPr="003A3A1A">
        <w:t xml:space="preserve">Pokud Zhotovitel nevyklidí </w:t>
      </w:r>
      <w:r w:rsidR="00663D8E" w:rsidRPr="003A3A1A">
        <w:t>Pracoviště</w:t>
      </w:r>
      <w:r w:rsidRPr="003A3A1A">
        <w:t xml:space="preserve"> ve sjednaném termínu, je Objednatel oprávněn požadovat po Zhotoviteli úhradu smluvní pokuty ve výši </w:t>
      </w:r>
      <w:r w:rsidR="00663D8E" w:rsidRPr="003A3A1A">
        <w:t>5 000,-</w:t>
      </w:r>
      <w:r w:rsidRPr="003A3A1A">
        <w:t xml:space="preserve"> Kč za každý i započatý den prodlení.</w:t>
      </w:r>
    </w:p>
    <w:p w:rsidR="00280022" w:rsidRPr="003A3A1A" w:rsidRDefault="00280022" w:rsidP="00280022">
      <w:pPr>
        <w:pStyle w:val="Odstavec2"/>
      </w:pPr>
      <w:r w:rsidRPr="003A3A1A">
        <w:rPr>
          <w:bCs/>
        </w:rPr>
        <w:t>Smluvní pokuta za neodstranění reklamovaných vad v záruční době</w:t>
      </w:r>
    </w:p>
    <w:p w:rsidR="00280022" w:rsidRPr="003A3A1A" w:rsidRDefault="00280022" w:rsidP="00280022">
      <w:pPr>
        <w:pStyle w:val="Odstavec3"/>
      </w:pPr>
      <w:r w:rsidRPr="003A3A1A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663D8E" w:rsidRPr="003A3A1A">
        <w:t>1 000</w:t>
      </w:r>
      <w:r w:rsidRPr="003A3A1A">
        <w:t>,- Kč za každou vadu a den prodlení.</w:t>
      </w:r>
    </w:p>
    <w:p w:rsidR="00280022" w:rsidRPr="003A3A1A" w:rsidRDefault="00280022" w:rsidP="00280022">
      <w:pPr>
        <w:pStyle w:val="Odstavec3"/>
      </w:pPr>
      <w:r w:rsidRPr="003A3A1A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663D8E" w:rsidRPr="003A3A1A">
        <w:t>500</w:t>
      </w:r>
      <w:r w:rsidRPr="003A3A1A">
        <w:t>,- Kč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663D8E">
        <w:t>5 000</w:t>
      </w:r>
      <w:r w:rsidRPr="00663D8E">
        <w:t>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621C7C" w:rsidRDefault="00621C7C" w:rsidP="00621C7C">
      <w:pPr>
        <w:pStyle w:val="Odstavec2"/>
      </w:pPr>
      <w:r>
        <w:t xml:space="preserve">Zhotovitel se zavazuje chovat se tak, aby nevzniklo jakékoliv důvodné podezření na spáchání či páchání trestného činu, který by mohl být Zhotoviteli přičten podle zákona č. 418/2011 Sb., o trestní odpovědnosti právnických osob a řízení proti nim, v platném znění, jakož i zahájení trestního stíhání proti Zhotoviteli podle zákona č. 141/1961 Sb., o trestním řízení soudním, v platném znění. Zhotovitel prohlašuje, že se seznámil se základními etickými zásadami společnosti (Objednatele), a zavazuje se dodržovat je na vlastní náklady a odpovědnost při plnění povinností, dluhů plynoucích z této Smlouvy. Základní etické zásady společnosti jsou uveřejněny na adrese </w:t>
      </w:r>
      <w:hyperlink r:id="rId18" w:history="1">
        <w:r w:rsidRPr="008601EC">
          <w:rPr>
            <w:rStyle w:val="Hypertextovodkaz"/>
          </w:rPr>
          <w:t>https://www.ceproas.cz/eticky-kodex</w:t>
        </w:r>
      </w:hyperlink>
      <w:r>
        <w:t>.</w:t>
      </w:r>
    </w:p>
    <w:p w:rsidR="00621C7C" w:rsidRPr="00621C7C" w:rsidRDefault="00621C7C" w:rsidP="00621C7C">
      <w:pPr>
        <w:pStyle w:val="Odstavec2"/>
      </w:pPr>
      <w:r>
        <w:t xml:space="preserve">Zhotovitel se touto Smlouvou zavazuje a prohlašuje, že naplňuje a bude po celou dobu trvání této Smlouvy dodržovat a splňovat kritéria a standardy chování v obchodním styku specifikované a Objednatelem uveřejněné na adrese </w:t>
      </w:r>
      <w:hyperlink r:id="rId19" w:history="1">
        <w:r w:rsidRPr="008601EC">
          <w:rPr>
            <w:rStyle w:val="Hypertextovodkaz"/>
          </w:rPr>
          <w:t>https://www.ceproas.cz/vyberova-rizeni</w:t>
        </w:r>
      </w:hyperlink>
      <w:r>
        <w:t xml:space="preserve">. </w:t>
      </w:r>
    </w:p>
    <w:p w:rsidR="00655C3C" w:rsidRDefault="0021315A" w:rsidP="00655C3C">
      <w:pPr>
        <w:pStyle w:val="Odstavec2"/>
      </w:pPr>
      <w:r w:rsidRPr="00655C3C">
        <w:rPr>
          <w:iCs/>
        </w:rPr>
        <w:lastRenderedPageBreak/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>. Smluvní strany se dále s ohledem na povahu Smlouvy dohodly, že Zhotovitel přebírá na sebe nebezpečí změny okolností ve smyslu ust. § 2620, odst. 2,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ust.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bookmarkStart w:id="3" w:name="_Ref321332148"/>
      <w:r w:rsidRPr="00BA59A8">
        <w:t>Nedílnou součástí této Smlouvy jsou přílohy:</w:t>
      </w:r>
      <w:bookmarkEnd w:id="3"/>
    </w:p>
    <w:p w:rsidR="00BA59A8" w:rsidRPr="00663D8E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663D8E">
        <w:rPr>
          <w:rFonts w:ascii="Arial" w:hAnsi="Arial" w:cs="Arial"/>
          <w:color w:val="000000"/>
          <w:sz w:val="20"/>
          <w:szCs w:val="20"/>
        </w:rPr>
        <w:t xml:space="preserve">příloha č. 1 </w:t>
      </w:r>
      <w:r w:rsidR="00663D8E" w:rsidRPr="00663D8E">
        <w:rPr>
          <w:rFonts w:ascii="Arial" w:hAnsi="Arial" w:cs="Arial"/>
          <w:color w:val="000000"/>
          <w:sz w:val="20"/>
          <w:szCs w:val="20"/>
        </w:rPr>
        <w:t>– technologický postup prací</w:t>
      </w:r>
    </w:p>
    <w:p w:rsidR="00663D8E" w:rsidRPr="00663D8E" w:rsidRDefault="00663D8E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663D8E">
        <w:rPr>
          <w:rFonts w:ascii="Arial" w:hAnsi="Arial" w:cs="Arial"/>
          <w:color w:val="000000"/>
          <w:sz w:val="20"/>
          <w:szCs w:val="20"/>
        </w:rPr>
        <w:t>příloha č. 2 – harmonogram prací</w:t>
      </w:r>
    </w:p>
    <w:p w:rsidR="00BA59A8" w:rsidRPr="00BA59A8" w:rsidRDefault="00BA59A8" w:rsidP="00BA59A8">
      <w:pPr>
        <w:pStyle w:val="Odstavec2"/>
      </w:pPr>
      <w:r w:rsidRPr="00BA59A8">
        <w:t xml:space="preserve">Tato Smlouva byla smluvními stranami podepsána </w:t>
      </w:r>
      <w:r w:rsidRPr="00663D8E">
        <w:t>ve čtyřech vyhotoveních, z nichž každá ze smluvních stran obdržela po dvou vyhotoveních. Nedílnou součástí každého vyhotovení jsou všechny přílohy uvedené v této Smlouvě. Smluvní strany shodně prohlašují, že si Smlouvu před jejím podepsáním přečetly a s jejím obsahem souhlasí, že byla</w:t>
      </w:r>
      <w:r w:rsidRPr="00BA59A8">
        <w:t xml:space="preserve">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Pr="00663D8E" w:rsidRDefault="00BA59A8" w:rsidP="00BA59A8">
      <w:pPr>
        <w:pStyle w:val="Odstavec2"/>
      </w:pPr>
      <w:r w:rsidRPr="00663D8E">
        <w:t>Tato Smlouva nabývá platnosti dnem jejího podpisu oběma Smluvními stranami a účinnosti dnem jejího podpisu oběma smluvními stranami</w:t>
      </w:r>
      <w:r w:rsidR="00663D8E" w:rsidRPr="00663D8E">
        <w:t>.</w:t>
      </w:r>
      <w:r w:rsidRPr="00663D8E">
        <w:t xml:space="preserve"> </w:t>
      </w:r>
    </w:p>
    <w:p w:rsidR="001265C5" w:rsidRDefault="001265C5" w:rsidP="001265C5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Default="001265C5" w:rsidP="003A4FB3">
      <w:pPr>
        <w:pStyle w:val="Odstavec2"/>
      </w:pPr>
      <w:r>
        <w:t>VOP jsou uveřejněna na adrese</w:t>
      </w:r>
      <w:r w:rsidR="003A4FB3">
        <w:t xml:space="preserve"> </w:t>
      </w:r>
      <w:hyperlink r:id="rId20" w:history="1">
        <w:r w:rsidR="003A4FB3" w:rsidRPr="003A4FB3">
          <w:rPr>
            <w:rStyle w:val="Hypertextovodkaz"/>
          </w:rPr>
          <w:t>https://www.ceproas.cz/public/data/VOP-M-2013-10-14.pdf</w:t>
        </w:r>
      </w:hyperlink>
      <w:r>
        <w:t>.</w:t>
      </w:r>
    </w:p>
    <w:p w:rsidR="005B71B2" w:rsidRDefault="005B71B2" w:rsidP="005B71B2">
      <w:pPr>
        <w:pStyle w:val="Odstavec3"/>
        <w:numPr>
          <w:ilvl w:val="1"/>
          <w:numId w:val="36"/>
        </w:numPr>
        <w:ind w:left="567" w:hanging="567"/>
      </w:pPr>
      <w:r>
        <w:t>Smluvní strany se dohodly, že ustanovení čl. 6.3, a čl. 6.7 VOP se na smluvní vztah založený touto Smlouvou neuplatní.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="005B71B2">
        <w:t>ČEPRO, a.s.</w:t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21315A" w:rsidRDefault="0021315A" w:rsidP="0021315A">
      <w:r>
        <w:t>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B71B2">
        <w:tab/>
      </w:r>
      <w:r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5B71B2" w:rsidRDefault="005B71B2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Pr="0021315A" w:rsidRDefault="0021315A" w:rsidP="0021315A">
      <w:r>
        <w:t>člen představenstva</w:t>
      </w:r>
    </w:p>
    <w:sectPr w:rsidR="0021315A" w:rsidRPr="0021315A" w:rsidSect="008A5C94">
      <w:headerReference w:type="default" r:id="rId21"/>
      <w:footerReference w:type="default" r:id="rId22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578" w:rsidRDefault="00766578">
      <w:r>
        <w:separator/>
      </w:r>
    </w:p>
  </w:endnote>
  <w:endnote w:type="continuationSeparator" w:id="0">
    <w:p w:rsidR="00766578" w:rsidRDefault="00766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6A0DA8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3F83FA1" wp14:editId="35ADCFB1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621C7C">
    <w:pPr>
      <w:pStyle w:val="Zpat"/>
    </w:pPr>
    <w:r>
      <w:t>SOD M 2014 02 10</w:t>
    </w:r>
    <w:r w:rsidR="00BA59A8">
      <w:tab/>
    </w:r>
    <w:r w:rsidR="00BA59A8">
      <w:tab/>
      <w:t xml:space="preserve">strana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323754">
      <w:rPr>
        <w:rStyle w:val="slostrnky"/>
        <w:noProof/>
      </w:rPr>
      <w:t>2</w:t>
    </w:r>
    <w:r w:rsidR="008A5C94">
      <w:rPr>
        <w:rStyle w:val="slostrnky"/>
      </w:rPr>
      <w:fldChar w:fldCharType="end"/>
    </w:r>
    <w:r w:rsidR="00BA59A8">
      <w:rPr>
        <w:rStyle w:val="slostrnky"/>
      </w:rPr>
      <w:t xml:space="preserve"> z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323754">
      <w:rPr>
        <w:rStyle w:val="slostrnky"/>
        <w:noProof/>
      </w:rPr>
      <w:t>6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578" w:rsidRDefault="00766578">
      <w:r>
        <w:separator/>
      </w:r>
    </w:p>
  </w:footnote>
  <w:footnote w:type="continuationSeparator" w:id="0">
    <w:p w:rsidR="00766578" w:rsidRDefault="00766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0F66"/>
    <w:multiLevelType w:val="multilevel"/>
    <w:tmpl w:val="F8DEE304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>
    <w:nsid w:val="04B66566"/>
    <w:multiLevelType w:val="multilevel"/>
    <w:tmpl w:val="93CCA0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896108"/>
    <w:multiLevelType w:val="hybridMultilevel"/>
    <w:tmpl w:val="38A69E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2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4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7">
    <w:nsid w:val="7E5028AB"/>
    <w:multiLevelType w:val="hybridMultilevel"/>
    <w:tmpl w:val="8522D724"/>
    <w:lvl w:ilvl="0" w:tplc="8BDCF04E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4"/>
  </w:num>
  <w:num w:numId="5">
    <w:abstractNumId w:val="14"/>
  </w:num>
  <w:num w:numId="6">
    <w:abstractNumId w:val="14"/>
  </w:num>
  <w:num w:numId="7">
    <w:abstractNumId w:val="8"/>
  </w:num>
  <w:num w:numId="8">
    <w:abstractNumId w:val="16"/>
  </w:num>
  <w:num w:numId="9">
    <w:abstractNumId w:val="14"/>
  </w:num>
  <w:num w:numId="10">
    <w:abstractNumId w:val="14"/>
  </w:num>
  <w:num w:numId="11">
    <w:abstractNumId w:val="14"/>
  </w:num>
  <w:num w:numId="12">
    <w:abstractNumId w:val="8"/>
  </w:num>
  <w:num w:numId="13">
    <w:abstractNumId w:val="14"/>
  </w:num>
  <w:num w:numId="14">
    <w:abstractNumId w:val="11"/>
  </w:num>
  <w:num w:numId="15">
    <w:abstractNumId w:val="11"/>
  </w:num>
  <w:num w:numId="16">
    <w:abstractNumId w:val="14"/>
  </w:num>
  <w:num w:numId="17">
    <w:abstractNumId w:val="14"/>
  </w:num>
  <w:num w:numId="18">
    <w:abstractNumId w:val="14"/>
  </w:num>
  <w:num w:numId="19">
    <w:abstractNumId w:val="8"/>
  </w:num>
  <w:num w:numId="20">
    <w:abstractNumId w:val="14"/>
  </w:num>
  <w:num w:numId="21">
    <w:abstractNumId w:val="18"/>
  </w:num>
  <w:num w:numId="22">
    <w:abstractNumId w:val="4"/>
  </w:num>
  <w:num w:numId="23">
    <w:abstractNumId w:val="5"/>
  </w:num>
  <w:num w:numId="24">
    <w:abstractNumId w:val="14"/>
  </w:num>
  <w:num w:numId="25">
    <w:abstractNumId w:val="6"/>
  </w:num>
  <w:num w:numId="26">
    <w:abstractNumId w:val="9"/>
  </w:num>
  <w:num w:numId="27">
    <w:abstractNumId w:val="2"/>
  </w:num>
  <w:num w:numId="28">
    <w:abstractNumId w:val="15"/>
  </w:num>
  <w:num w:numId="29">
    <w:abstractNumId w:val="12"/>
  </w:num>
  <w:num w:numId="30">
    <w:abstractNumId w:val="7"/>
  </w:num>
  <w:num w:numId="31">
    <w:abstractNumId w:val="19"/>
  </w:num>
  <w:num w:numId="32">
    <w:abstractNumId w:val="3"/>
  </w:num>
  <w:num w:numId="33">
    <w:abstractNumId w:val="10"/>
  </w:num>
  <w:num w:numId="34">
    <w:abstractNumId w:val="17"/>
  </w:num>
  <w:num w:numId="35">
    <w:abstractNumId w:val="1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ED5"/>
    <w:rsid w:val="00016A78"/>
    <w:rsid w:val="00024ED5"/>
    <w:rsid w:val="0007144A"/>
    <w:rsid w:val="00097AB9"/>
    <w:rsid w:val="000C04EF"/>
    <w:rsid w:val="000D19D8"/>
    <w:rsid w:val="001265C5"/>
    <w:rsid w:val="001304D0"/>
    <w:rsid w:val="001E406E"/>
    <w:rsid w:val="00204984"/>
    <w:rsid w:val="0021315A"/>
    <w:rsid w:val="00216448"/>
    <w:rsid w:val="00225234"/>
    <w:rsid w:val="00245CA9"/>
    <w:rsid w:val="002525FB"/>
    <w:rsid w:val="0027705F"/>
    <w:rsid w:val="00280022"/>
    <w:rsid w:val="002C00EA"/>
    <w:rsid w:val="002C1942"/>
    <w:rsid w:val="002E16FB"/>
    <w:rsid w:val="002E4DF9"/>
    <w:rsid w:val="002F1B3A"/>
    <w:rsid w:val="002F6183"/>
    <w:rsid w:val="00316F94"/>
    <w:rsid w:val="0031724E"/>
    <w:rsid w:val="00323754"/>
    <w:rsid w:val="00363594"/>
    <w:rsid w:val="003A19FE"/>
    <w:rsid w:val="003A3A1A"/>
    <w:rsid w:val="003A4FB3"/>
    <w:rsid w:val="003C6E40"/>
    <w:rsid w:val="003D14CA"/>
    <w:rsid w:val="003E74EF"/>
    <w:rsid w:val="003E79BB"/>
    <w:rsid w:val="003F629A"/>
    <w:rsid w:val="00435D9F"/>
    <w:rsid w:val="0048481F"/>
    <w:rsid w:val="00492F27"/>
    <w:rsid w:val="00494CA6"/>
    <w:rsid w:val="004D0A8C"/>
    <w:rsid w:val="004F5000"/>
    <w:rsid w:val="00521FE0"/>
    <w:rsid w:val="00552F6D"/>
    <w:rsid w:val="005555DE"/>
    <w:rsid w:val="00565FE3"/>
    <w:rsid w:val="005B71B2"/>
    <w:rsid w:val="005C5D01"/>
    <w:rsid w:val="005D1C50"/>
    <w:rsid w:val="00621C7C"/>
    <w:rsid w:val="00635D66"/>
    <w:rsid w:val="00652B71"/>
    <w:rsid w:val="00655C3C"/>
    <w:rsid w:val="00663D8E"/>
    <w:rsid w:val="006857A4"/>
    <w:rsid w:val="006A0DA8"/>
    <w:rsid w:val="006E2A29"/>
    <w:rsid w:val="006F2ABC"/>
    <w:rsid w:val="006F5596"/>
    <w:rsid w:val="00721C8A"/>
    <w:rsid w:val="00766578"/>
    <w:rsid w:val="007871E2"/>
    <w:rsid w:val="00790973"/>
    <w:rsid w:val="007B0C02"/>
    <w:rsid w:val="007B1761"/>
    <w:rsid w:val="007F3FC6"/>
    <w:rsid w:val="00847822"/>
    <w:rsid w:val="008668FD"/>
    <w:rsid w:val="008A5C94"/>
    <w:rsid w:val="008C289B"/>
    <w:rsid w:val="008F13E5"/>
    <w:rsid w:val="008F48B5"/>
    <w:rsid w:val="00986F82"/>
    <w:rsid w:val="009A0F9B"/>
    <w:rsid w:val="009C6A0D"/>
    <w:rsid w:val="00A54DD6"/>
    <w:rsid w:val="00AE3CC7"/>
    <w:rsid w:val="00AF68B0"/>
    <w:rsid w:val="00B05769"/>
    <w:rsid w:val="00B20BE0"/>
    <w:rsid w:val="00B35620"/>
    <w:rsid w:val="00B96459"/>
    <w:rsid w:val="00BA556D"/>
    <w:rsid w:val="00BA59A8"/>
    <w:rsid w:val="00BC625D"/>
    <w:rsid w:val="00BE18A9"/>
    <w:rsid w:val="00BE2E82"/>
    <w:rsid w:val="00BE59EB"/>
    <w:rsid w:val="00C30D59"/>
    <w:rsid w:val="00C43689"/>
    <w:rsid w:val="00C962BE"/>
    <w:rsid w:val="00C96347"/>
    <w:rsid w:val="00CD1BFE"/>
    <w:rsid w:val="00D16993"/>
    <w:rsid w:val="00D17CE0"/>
    <w:rsid w:val="00D600AD"/>
    <w:rsid w:val="00D75814"/>
    <w:rsid w:val="00DD57F1"/>
    <w:rsid w:val="00DD6392"/>
    <w:rsid w:val="00E00091"/>
    <w:rsid w:val="00E26075"/>
    <w:rsid w:val="00E322F9"/>
    <w:rsid w:val="00E66C0B"/>
    <w:rsid w:val="00E852B7"/>
    <w:rsid w:val="00EA0733"/>
    <w:rsid w:val="00F07AED"/>
    <w:rsid w:val="00F27CC1"/>
    <w:rsid w:val="00FC188C"/>
    <w:rsid w:val="00FE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osef.paul@ceproas.cz" TargetMode="External"/><Relationship Id="rId18" Type="http://schemas.openxmlformats.org/officeDocument/2006/relationships/hyperlink" Target="https://www.ceproas.cz/eticky-kodex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mailto:lubomir.schier@ceproas.cz" TargetMode="External"/><Relationship Id="rId17" Type="http://schemas.openxmlformats.org/officeDocument/2006/relationships/hyperlink" Target="mailto:cepro_DF@ceproas.c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vo.novak@ceproas.cz" TargetMode="External"/><Relationship Id="rId20" Type="http://schemas.openxmlformats.org/officeDocument/2006/relationships/hyperlink" Target="https://www.ceproas.cz/public/data/VOP-M-2013-10-14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osef.paul@ceproas.cz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josef.paul@ceproas.cz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lubomir.schier@ceproas.cz" TargetMode="External"/><Relationship Id="rId19" Type="http://schemas.openxmlformats.org/officeDocument/2006/relationships/hyperlink" Target="https://www.ceproas.cz/vyberova-rizeni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vo.jirovsky@ceproas.cz" TargetMode="External"/><Relationship Id="rId14" Type="http://schemas.openxmlformats.org/officeDocument/2006/relationships/hyperlink" Target="mailto:lubomir.schier@ceproas.cz" TargetMode="External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3.spa.ceproas.cz\DATA_OFFLINE\sevecovai\Desktop\SOD%20M%202014%2002%2010,%20upr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EBDFB-D2BE-4C99-B7CA-8202DE5BE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 M 2014 02 10, upr.dotm</Template>
  <TotalTime>1</TotalTime>
  <Pages>6</Pages>
  <Words>2489</Words>
  <Characters>14690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17145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3</cp:revision>
  <cp:lastPrinted>2014-05-29T13:04:00Z</cp:lastPrinted>
  <dcterms:created xsi:type="dcterms:W3CDTF">2014-05-29T12:32:00Z</dcterms:created>
  <dcterms:modified xsi:type="dcterms:W3CDTF">2014-05-29T13:04:00Z</dcterms:modified>
</cp:coreProperties>
</file>